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E2" w:rsidRDefault="004A3152" w:rsidP="00C168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433CB8" wp14:editId="627D49B1">
            <wp:simplePos x="0" y="0"/>
            <wp:positionH relativeFrom="page">
              <wp:posOffset>-42545</wp:posOffset>
            </wp:positionH>
            <wp:positionV relativeFrom="page">
              <wp:posOffset>-1905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EE2" w:rsidRPr="00E1563F" w:rsidRDefault="00653EE2" w:rsidP="00E15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261"/>
      </w:tblGrid>
      <w:tr w:rsidR="000A398C" w:rsidRPr="000239AF" w:rsidTr="004A3152">
        <w:tc>
          <w:tcPr>
            <w:tcW w:w="2260" w:type="dxa"/>
            <w:shd w:val="clear" w:color="auto" w:fill="auto"/>
          </w:tcPr>
          <w:p w:rsidR="000A398C" w:rsidRPr="00B97087" w:rsidRDefault="00B97087" w:rsidP="005C6B1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0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61" w:type="dxa"/>
            <w:shd w:val="clear" w:color="auto" w:fill="auto"/>
          </w:tcPr>
          <w:p w:rsidR="000A398C" w:rsidRPr="000239AF" w:rsidRDefault="000A398C" w:rsidP="000A398C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proofErr w:type="spellStart"/>
            <w:r w:rsidRPr="000239AF">
              <w:t>Скоролупова</w:t>
            </w:r>
            <w:proofErr w:type="spellEnd"/>
            <w:r w:rsidRPr="000239AF">
              <w:t xml:space="preserve"> О.А., Тихонова Т.М. «Игра – как праздник!» (сценарии тематических игровых недель в ДОУ). </w:t>
            </w:r>
            <w:r w:rsidRPr="000239AF">
              <w:rPr>
                <w:rFonts w:eastAsia="Times New Roman CYR"/>
              </w:rPr>
              <w:t>– М.: Изд. Скрипторий 2003, 2006 г.</w:t>
            </w:r>
          </w:p>
          <w:p w:rsidR="000A398C" w:rsidRPr="000239AF" w:rsidRDefault="000A398C" w:rsidP="000A398C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r w:rsidRPr="000239AF">
              <w:rPr>
                <w:lang w:eastAsia="hi-IN" w:bidi="hi-IN"/>
              </w:rPr>
              <w:t>Григорьева Г.Г. и др. «Играем с малышами: Игры и упражнения для детей раннего возраста: Пособие для воспитателей ДОУ и родителей». – М.: Просвещение, 2003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Князева О.Л.,  Маханева М.Д.  «Приобщение детей к истокам русской народной культуры» - Детство — Пресс, 2006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Сорокина Н.Ф. Играем в кукол</w:t>
            </w:r>
            <w:r w:rsidR="00B9708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ьный театр. – М.: АРКТИ, 2004г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Голицина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Н.С., Огнева Л.Г. Ознакомление старших дошкольников с Конвенцией о правах ребенка: – М. Изд. Скрипторий 2003 г.; 2005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Знакомим дошкольников с Конвенцией о правах ребенка: Практическое пособие для работников ДОУ. / Авт. сост.: Е.В. Соловьева и др. – М.: АРКТИ, 2004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Ильина И.С. «Адаптация ребенка к детскому саду. Обучение, речь, эмоциональное развитие». – Я.: Академия развития, 2008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Павлова Л.Н. «Развивающие игры – занятия с детьми от рождения до 3-х лет: Пособие для воспитателей и родителей». – М., ТЦ Сфера, 2003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Маханева М.Д., Рещикова С.В. «Игровые занятия с детьми от 1 до 3 лет: Методическое пособие для педагогов и родителей». – М.: ТЦ Сфера, 2005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Шипицына Л.М., </w:t>
            </w:r>
            <w:proofErr w:type="spellStart"/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>Защиринская</w:t>
            </w:r>
            <w:proofErr w:type="spellEnd"/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О.В. «Азбука общения: Развитие личности ребёнка, навыков общения со взрослыми и сверстниками. Для детей от 3 до 6 лет» 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«Детство-Пресс», 2010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Князева О.Л. «Я – Ты – Мы» (Программа социально- эмоционального развития дошкольников). – М.: Мозаика – Синтез, 2005 г.</w:t>
            </w:r>
          </w:p>
          <w:p w:rsidR="000A398C" w:rsidRPr="000239AF" w:rsidRDefault="00705D62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</w:t>
            </w:r>
            <w:r w:rsidRPr="00705D62">
              <w:rPr>
                <w:rFonts w:ascii="Times New Roman" w:hAnsi="Times New Roman"/>
                <w:sz w:val="24"/>
                <w:szCs w:val="24"/>
              </w:rPr>
              <w:t>-</w:t>
            </w:r>
            <w:r w:rsidR="000A398C" w:rsidRPr="000239AF">
              <w:rPr>
                <w:rFonts w:ascii="Times New Roman" w:hAnsi="Times New Roman"/>
                <w:sz w:val="24"/>
                <w:szCs w:val="24"/>
              </w:rPr>
              <w:t>волевой сферы дошкольников в ДОУ (практические рекомендации руководителям и психологам ДОУ). – Курск, 2002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Минаева В.М. Развитие эмоций дошкольников. Занятия. Игры. </w:t>
            </w: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– М.: АРКТИ, 2001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Мосалова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Л.Л. Я и мир: Конспекты занятий по социально-нравственному воспитанию детей дошкольного возраста. – СПб.: Детство – Пресс, 2011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Меремьянина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О.Р. Развитие социальных навыков детей 5-7 лет: познавательно-игровые занятия. – Волгоград: Учитель, 2012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left="10" w:right="175"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Давай поиграем! Тренинговое развитие мира социальных взаимоотношений детей 3 – 4 лет. / Авт. - сост. И.А.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. – СПб.: «Детство - Пресс», 2010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Шорыгина Т.А. Беседы о характере и чувствах. Методические рекомендации. – М.: ТЦ Сфера, 2010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Ривина Е.К. Герб и флаг России. Знакомим дошкольников и младших школьников с государственными символами. – М.: АРКТИ, 2002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Баранникова О.Н. Уроки гражданственности и патриотизма в детском саду. – М.: АРКТИ, 2007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Зеленова Н.П., Осипова Л.Е. Мы живем в России. Гражданско – патриотическое воспитание дошкольников (средняя группа). – М.: Изд. Скрипторий 2003, 2011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>Зеленова Н.П., Осипова Л.Е. Мы живем в России. Гражданско-патриотическое воспитание дошкольников (подготовительная группа). – М.: Изд. Скрипторий 2003, 2012г.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С чего начинается Родина? / Под. ред. Л.К.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Кондрыкинской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. – М.: ТЦ Сфера, 2005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Локтионова Л.Ф. Этикет для маленьких (тематическое планирование). – Курск, 2000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Шарыгина Т.А. Вежливые сказки: Этикет для малышей. – М.: Прометей. Книголюб, 2001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Шалаева Г.П. и др. Правила поведения для воспитанных детей. – М.: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2006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>Потапова Т.В. «Беседы с дошкольниками о профессиях». – М.: ТЦ Сфера, 2005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Л.В. Нравственно-трудовое воспитание ребенка-дошкольника: Программно-методическое пособие. – М.: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2003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 xml:space="preserve"> Т.И., Глушкова Г.В. Формирование безопасности поведения у детей 3-8 лет (методическое пособие для воспитателей). – М.: «Просвещение», 2015 г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r w:rsidRPr="000239AF">
              <w:rPr>
                <w:rFonts w:eastAsia="Times New Roman CYR"/>
              </w:rPr>
              <w:t>Авдеева Н. Н., Князева О. Л., Стеркина Р. Б. Основы безопасности детей дошкольного возраста. — М.: Просвещение, 2007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r w:rsidRPr="000239AF">
              <w:rPr>
                <w:rFonts w:eastAsia="Times New Roman CYR"/>
              </w:rPr>
              <w:t>Авдеева Н. Н., Князева О. Л., Стеркина Р. Б. Безопасность: Учебное пособие по основам безопасности жизнедеятельности детей старшего дошкольного возраста. – СПб.: Детство – Пресс, 2011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0239AF">
              <w:t>Белая К. Ю.  «Как обеспечить безопасность дошкольников: конспекты занятий по основам безопасности детей дошкольного возраста» - М.:     Просвещение, 2004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0239AF">
              <w:t xml:space="preserve">Майорова Ф.С.   «Изучаем дорожную азбуку. Перспективное </w:t>
            </w:r>
            <w:r w:rsidR="005C6B1C" w:rsidRPr="000239AF">
              <w:t>планирование: занятия</w:t>
            </w:r>
            <w:r w:rsidRPr="000239AF">
              <w:t>, досуги - Издательство Скрипторий ,2006 г.</w:t>
            </w:r>
          </w:p>
          <w:p w:rsidR="000A398C" w:rsidRPr="000239AF" w:rsidRDefault="000A398C" w:rsidP="000A398C">
            <w:pPr>
              <w:widowControl w:val="0"/>
              <w:tabs>
                <w:tab w:val="left" w:pos="8647"/>
                <w:tab w:val="left" w:pos="8789"/>
              </w:tabs>
              <w:autoSpaceDE w:val="0"/>
              <w:spacing w:after="0" w:line="240" w:lineRule="auto"/>
              <w:ind w:right="175" w:firstLine="567"/>
              <w:jc w:val="both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>Скоролупова</w:t>
            </w:r>
            <w:proofErr w:type="spellEnd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 xml:space="preserve"> О.А. «Занятия с детьми старшего дошкольного возраста по теме «Правила и безопасность дорожного движения». – М.: Изд. Скрипторий 2003, 2004 г. 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Тематический план организации работы по изучению правил пожарной безопасности в детских дошкольных учреждениях. – Курск, 1996 г.</w:t>
            </w:r>
          </w:p>
        </w:tc>
      </w:tr>
      <w:tr w:rsidR="000A398C" w:rsidRPr="000239AF" w:rsidTr="004A3152">
        <w:tc>
          <w:tcPr>
            <w:tcW w:w="2260" w:type="dxa"/>
            <w:shd w:val="clear" w:color="auto" w:fill="auto"/>
          </w:tcPr>
          <w:p w:rsidR="000A398C" w:rsidRPr="000239AF" w:rsidRDefault="000A398C" w:rsidP="005C6B1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0A398C" w:rsidRPr="000239AF" w:rsidRDefault="000A398C" w:rsidP="000A39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1" w:type="dxa"/>
            <w:shd w:val="clear" w:color="auto" w:fill="auto"/>
          </w:tcPr>
          <w:p w:rsidR="000A398C" w:rsidRPr="000239AF" w:rsidRDefault="000A398C" w:rsidP="005C6B1C">
            <w:pPr>
              <w:shd w:val="clear" w:color="auto" w:fill="FFFFFF"/>
              <w:tabs>
                <w:tab w:val="left" w:pos="8647"/>
                <w:tab w:val="left" w:pos="8789"/>
              </w:tabs>
              <w:spacing w:before="120" w:after="0" w:line="240" w:lineRule="auto"/>
              <w:ind w:right="17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eastAsia="Tahoma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eastAsia="Tahoma" w:hAnsi="Times New Roman"/>
                <w:sz w:val="24"/>
                <w:szCs w:val="24"/>
              </w:rPr>
              <w:t xml:space="preserve"> Т.И.</w:t>
            </w:r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Познавательное развитие детей 2-8 лет: мир природы и мир человека: методическое пособие для воспитателей/ Т.И. </w:t>
            </w:r>
            <w:proofErr w:type="spellStart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 2-е изд. – М.: </w:t>
            </w:r>
            <w:r w:rsidR="005C6B1C"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</w:t>
            </w:r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(Радуга)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Познаю мир (подготовительная к школе группа). – М.: Издательский дом «Воспитание дошкольника», 2004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Нищева Н.В. Организация опытно-экспериментальной работы в ДОУ. Тематическое и перспективное планирование работы в разных возрастных группах. Выпуск 2/ Сост. Н.В. Нищева. – СПб.: ООО «Издательство Детство-Пресс», 2016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Светлова И.Е. Атлас Земли. – М.: Изд.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2003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Сергеев Б.Ф. Я познаю мир: Детская энциклопедия: Тайны человека. – М.: ООО Изд. Астрель, 2000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Гонтарук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Я познаю мир: Детская энциклопедия: Космос. – М.: ООО Изд. АСТ, 2001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Багрова Л.А. Я познаю мир: Детская энциклопедия: Растения. – М.: ООО Изд. АСТ, 2001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Ляхов П.Р. Я познаю мир: Детская энциклопедия: Животные. – М.: ООО Изд. АСТ, 2001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>Литвинова О.Э. Познавательное развитие ребёнка раннего возраста. Планирование образовательной деятельности. – СПб.: ООО «Издательство Детство-Пресс», 2016 г.</w:t>
            </w:r>
          </w:p>
          <w:p w:rsidR="000A398C" w:rsidRPr="000239AF" w:rsidRDefault="000A398C" w:rsidP="000A398C">
            <w:pPr>
              <w:widowControl w:val="0"/>
              <w:tabs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Павлова Л.Н. Раннее детство: познавательное развитие.- М. «Просвещение», 2000 г</w:t>
            </w:r>
          </w:p>
          <w:p w:rsidR="000A398C" w:rsidRPr="000239AF" w:rsidRDefault="000A398C" w:rsidP="000A398C">
            <w:pPr>
              <w:widowControl w:val="0"/>
              <w:tabs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Пилюгина Э.Г. Сенсорные способности малыша. - М., «Просвещение» , 2007г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Коробова М.В. «Малыш в мире природы». – М.: Просвещение, 2005 г.</w:t>
            </w:r>
          </w:p>
          <w:p w:rsidR="000A398C" w:rsidRPr="000239AF" w:rsidRDefault="005C6B1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bCs/>
              </w:rPr>
            </w:pPr>
            <w:r w:rsidRPr="000239AF">
              <w:rPr>
                <w:bCs/>
              </w:rPr>
              <w:t>Николаева С.Н.</w:t>
            </w:r>
            <w:r w:rsidR="000A398C" w:rsidRPr="000239AF">
              <w:rPr>
                <w:bCs/>
              </w:rPr>
              <w:t xml:space="preserve"> «Экологическое воспитание младших дошкольников». – М.: Мозаика – Синтез, 2005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bCs/>
              </w:rPr>
            </w:pPr>
            <w:r w:rsidRPr="000239AF">
              <w:rPr>
                <w:bCs/>
              </w:rPr>
              <w:t>Николаева С.Н. «Методика экологического воспитания в детском саду: Работа с детьми средней и старшей групп детского сада». – М.: Просвещение, 2000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spacing w:after="120"/>
              <w:ind w:right="175" w:firstLine="567"/>
              <w:jc w:val="both"/>
              <w:rPr>
                <w:bCs/>
              </w:rPr>
            </w:pPr>
            <w:r w:rsidRPr="000239AF">
              <w:rPr>
                <w:bCs/>
              </w:rPr>
              <w:t>Николаева С.Н. «Воспитание основ экологической культуры в дошкольном детстве: Методика работы с детьми подготовительной группы детского сада». – М.: Просвещение, 2002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0239AF">
              <w:t>Соловьева Е.В.  Познавательное развитие детей 2-8 лет: математические представления: методическое пособие для воспитателей/ Е.В.  Соловьева – М.: Просвещение, 2016 (Радуга)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left"/>
              <w:rPr>
                <w:bCs/>
              </w:rPr>
            </w:pPr>
            <w:r w:rsidRPr="000239AF">
              <w:rPr>
                <w:bCs/>
              </w:rPr>
              <w:t xml:space="preserve">Соловьева Е.В. Математика и логика для дошкольников. 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/>
              <w:jc w:val="left"/>
              <w:rPr>
                <w:bCs/>
              </w:rPr>
            </w:pPr>
            <w:r w:rsidRPr="000239AF">
              <w:rPr>
                <w:bCs/>
              </w:rPr>
              <w:t>Методические рекомендации для воспитателей. – М.: Просвещение, 2002 г.</w:t>
            </w:r>
            <w:r w:rsidRPr="000239AF">
              <w:rPr>
                <w:bCs/>
              </w:rPr>
              <w:tab/>
              <w:t>Москва, Просвещение</w:t>
            </w:r>
            <w:r w:rsidRPr="000239AF">
              <w:rPr>
                <w:bCs/>
              </w:rPr>
              <w:tab/>
              <w:t>2002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bCs/>
              </w:rPr>
            </w:pPr>
            <w:r w:rsidRPr="000239AF">
              <w:t>Колесникова Е.В. Программа «Математические ступеньки».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3 – 4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4 – 5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5 – 6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6 – 7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Волина В.В. Праздник числа. Пособие для педагогов и родителей. – М.: </w:t>
            </w:r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>Мозаика – Синтез, 2003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 xml:space="preserve">Усачев А. </w:t>
            </w:r>
            <w:proofErr w:type="spellStart"/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>Считарь</w:t>
            </w:r>
            <w:proofErr w:type="spellEnd"/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>. – РООССА, 2009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98C" w:rsidRPr="000239AF" w:rsidTr="004A3152">
        <w:tc>
          <w:tcPr>
            <w:tcW w:w="2260" w:type="dxa"/>
            <w:shd w:val="clear" w:color="auto" w:fill="auto"/>
          </w:tcPr>
          <w:p w:rsidR="000A398C" w:rsidRPr="000239AF" w:rsidRDefault="000A398C" w:rsidP="005C6B1C">
            <w:pPr>
              <w:spacing w:before="120" w:after="0" w:line="240" w:lineRule="auto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261" w:type="dxa"/>
            <w:shd w:val="clear" w:color="auto" w:fill="auto"/>
          </w:tcPr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before="120"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Речевое развитие детей 3-4 лет: Методическое пособие для воспитателей – М.: Просвещение, 2015 г. (Радуга)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Речевое развитие детей 4-5 лет: Методическое пособие для воспитателей – М.: Просвещение, 2015 г. (Радуга)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Речевое развитие детей 5-6 лет: Методическое пособие для воспитателей – М.: Просвещение, 2015 г. (Радуга)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Т.И., Тимощук Л.Е., Климанова Л.Ф. «Развитие речи и подготовка к обучению грамоте»: Методическое пособие для педагогов. – М.: Просвещение, 2006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Т.И., Тимощук Л.Е. «Развитие речи». Методическое пособие для детей от 6 до 7 лет. – М.: «Просвещение», 2005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Картины по развитию речи детей 3-7 лет. В гостях у сказки. Комплект демонстрационных таблиц с методическими рекомендациями (учебное пособие).</w:t>
            </w:r>
            <w:r w:rsidRPr="000239AF">
              <w:rPr>
                <w:sz w:val="24"/>
                <w:szCs w:val="24"/>
              </w:rPr>
              <w:t xml:space="preserve"> – 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>М.: Просвещение,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В.В. «Конспекты занятий по развитию речи в младшей разновозрастной группе: 2 – 4 года». – М.: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2002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Жукова О.С. Букварь – М.: ЗАО Олма Медиа Групп; 2006 г. (Серия «Программа развития и обучения дошкольника»)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textAlignment w:val="baseline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Курский ИПК и ПРО «Обучение грамоте детей». Курск, 2006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Droid Sans Fallback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Павлова Л.Н. Раннее детство: развитие речи и </w:t>
            </w:r>
            <w:r w:rsidR="005C6B1C"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мышление. -</w:t>
            </w: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М., «Просвещение», 2000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Бондаренко А.К. «Дидактические игры в детском саду» М.: «Просвещение», 1991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Танникова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Е.Б. «Формирование речевого творчества дошкольников» (обучение сочинению сказок). – М.: ТУ Сфера, 2008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Рудик</w:t>
            </w:r>
            <w:proofErr w:type="spellEnd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О.С. «Развитие речи детей 6 – 7 лет в свободной деятельности». – М.: ТЦ Сфера, 2009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Усачев А. «Великий могучий русский язык. Крылатые слова в стихах и картинках для детей всех возрастов». – М.: Полиграф – </w:t>
            </w:r>
            <w:proofErr w:type="spellStart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Проэкт</w:t>
            </w:r>
            <w:proofErr w:type="spellEnd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; Дрофа – плюс, 2012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Успенская Л.П., Успенский М.Б. Учитесь правильно говорить. – М.: Просвещение, 1993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Фомичева М.Ф. Воспитание у детей правильного произношения. – М.: Просвещение, 1989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дома: 2-4 г.: Пособие для воспитателей детского сада и родителей. /Сост. В.В.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 др. – М.: Издательство Оникс, 2006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дома: 4-5 лет: Пособие для воспитателей детского сада и родителей. /Сост. В.В.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 др. – М.: Издательство Оникс, 2006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 для дошкольников 2 – 4 лет. Пособие для воспитателей детского сада и родителей. /Сост. Н.П. Ильчук и др. – М.: АСТ, 1996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 для дошкольников 4 – 5 лет. Пособие для воспитателей детского сада и родителей. /Сост. Н.П. Ильчук и др. – М.: АСТ, 1996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 для дошкольников 5 - 7 лет. Пособие для воспитателей детского сада и родителей. /Сост. Н.П. Ильчук и др. – М.: АСТ, 1996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: для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возраста: Разноцветные капельки. Пособие для воспитателей детского сада и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родителей. / Сост.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Н.П. Ильчук и др. – М.: Изд. АСТ, 1998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100 любимых стихов +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100 любимых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сказок для малышей / Коллектив авторов под ред. Г.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Коненкиной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. – ООО «Издательство Астрель», 2011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Ушакова О.С., Гавриш Н.В. Знакомим дошкольников с литературой. Конспекты занятий. – М.: ТЦ Сфера, 1999 г.</w:t>
            </w:r>
          </w:p>
          <w:p w:rsidR="000A398C" w:rsidRPr="000239AF" w:rsidRDefault="000A398C" w:rsidP="000A398C">
            <w:pPr>
              <w:pStyle w:val="a5"/>
              <w:tabs>
                <w:tab w:val="left" w:pos="8647"/>
                <w:tab w:val="left" w:pos="8789"/>
              </w:tabs>
              <w:spacing w:after="240"/>
              <w:ind w:right="175" w:firstLine="567"/>
              <w:jc w:val="both"/>
            </w:pPr>
            <w:r w:rsidRPr="000239AF">
              <w:t>«Расскажи мне сказку». Литературные сказки для детей. Книга для воспитателей детского сада. (Сост. Э.И. Иванова). – М.: Просвещение, 1993 г.</w:t>
            </w:r>
          </w:p>
        </w:tc>
      </w:tr>
      <w:tr w:rsidR="000A398C" w:rsidRPr="000239AF" w:rsidTr="004A3152">
        <w:tc>
          <w:tcPr>
            <w:tcW w:w="2260" w:type="dxa"/>
            <w:shd w:val="clear" w:color="auto" w:fill="auto"/>
          </w:tcPr>
          <w:p w:rsidR="005C6B1C" w:rsidRDefault="000A398C" w:rsidP="00F37452">
            <w:pPr>
              <w:spacing w:before="120" w:after="0" w:line="240" w:lineRule="auto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  <w:r w:rsidR="005C6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B1C" w:rsidRPr="00370E56">
              <w:rPr>
                <w:rStyle w:val="0pt"/>
                <w:rFonts w:eastAsiaTheme="minorHAnsi"/>
                <w:sz w:val="24"/>
                <w:szCs w:val="24"/>
              </w:rPr>
              <w:t>(</w:t>
            </w:r>
            <w:r w:rsidR="005C6B1C">
              <w:rPr>
                <w:rStyle w:val="0pt"/>
                <w:rFonts w:eastAsiaTheme="minorHAnsi"/>
                <w:sz w:val="24"/>
                <w:szCs w:val="24"/>
              </w:rPr>
              <w:t xml:space="preserve">раздел </w:t>
            </w:r>
            <w:r w:rsidR="005C6B1C">
              <w:rPr>
                <w:rStyle w:val="0pt"/>
                <w:rFonts w:eastAsiaTheme="minorHAnsi"/>
                <w:sz w:val="24"/>
                <w:szCs w:val="24"/>
              </w:rPr>
              <w:lastRenderedPageBreak/>
              <w:t>«Художественное творчество»</w:t>
            </w:r>
            <w:r w:rsidR="005C6B1C" w:rsidRPr="00370E56">
              <w:rPr>
                <w:rStyle w:val="0pt"/>
                <w:rFonts w:eastAsiaTheme="minorHAnsi"/>
                <w:sz w:val="24"/>
                <w:szCs w:val="24"/>
              </w:rPr>
              <w:t>)</w:t>
            </w: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F37452">
            <w:pPr>
              <w:spacing w:before="360"/>
              <w:rPr>
                <w:sz w:val="24"/>
                <w:szCs w:val="24"/>
              </w:rPr>
            </w:pPr>
          </w:p>
          <w:p w:rsidR="005C6B1C" w:rsidRPr="005C6B1C" w:rsidRDefault="005C6B1C" w:rsidP="005C6B1C">
            <w:pPr>
              <w:spacing w:before="360" w:after="0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  <w:r w:rsidRPr="00370E56">
              <w:rPr>
                <w:rStyle w:val="0pt"/>
                <w:rFonts w:eastAsiaTheme="minorHAnsi"/>
                <w:sz w:val="24"/>
                <w:szCs w:val="24"/>
              </w:rPr>
              <w:t>(</w:t>
            </w:r>
            <w:r>
              <w:rPr>
                <w:rStyle w:val="0pt"/>
                <w:rFonts w:eastAsiaTheme="minorHAnsi"/>
                <w:sz w:val="24"/>
                <w:szCs w:val="24"/>
              </w:rPr>
              <w:t>раздел «Музыка»</w:t>
            </w:r>
            <w:r w:rsidRPr="00370E56">
              <w:rPr>
                <w:rStyle w:val="0pt"/>
                <w:rFonts w:eastAsiaTheme="minorHAnsi"/>
                <w:sz w:val="24"/>
                <w:szCs w:val="24"/>
              </w:rPr>
              <w:t>)</w:t>
            </w:r>
          </w:p>
          <w:p w:rsidR="000A398C" w:rsidRPr="005C6B1C" w:rsidRDefault="000A398C" w:rsidP="005C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1" w:type="dxa"/>
            <w:shd w:val="clear" w:color="auto" w:fill="auto"/>
          </w:tcPr>
          <w:p w:rsidR="000A398C" w:rsidRPr="000239AF" w:rsidRDefault="000A398C" w:rsidP="000A398C">
            <w:pPr>
              <w:snapToGrid w:val="0"/>
              <w:spacing w:before="120" w:after="0" w:line="240" w:lineRule="auto"/>
              <w:ind w:right="175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Доронова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Т.Н.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Художественное творчество детей 2-8 лет (методическое пособие для специалистов ДОО). – М.: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Просвещение, 2015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Доронова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Т.Н.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Изобразительная деятельность и эстетическое развитие дошкольников. – М.: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Просвещение, 2006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Доронова Т.Н. Природа, искусство и изобразительная деятельность детей. – М.: «Просвещение», 2001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Доронова Т.Н. «Дошкольникам об искусстве». М.: "Просвещение", 2003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Доронова Т.Н., Якобсон С.Г. «Обучение детей 2-4 лет рисованию, лепке, аппликации в игре». Книга для воспитателя детского сада. - М.: Просвещение, 1992 г.</w:t>
            </w:r>
          </w:p>
          <w:p w:rsidR="000A398C" w:rsidRPr="000239AF" w:rsidRDefault="000A398C" w:rsidP="000A398C">
            <w:pPr>
              <w:widowControl w:val="0"/>
              <w:suppressLineNumbers/>
              <w:snapToGrid w:val="0"/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Доронова Т.Н. «Дошкольникам о художниках детской книги». – М.: Просвещение, 1991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Вторая младшая группа (художественное образование). – М.: Изд. дом «Цветной мир», 2015 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Средняя группа (художественное образование). – М.: Изд. дом «Цветной мир», 2013г.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Старшая группа (обр. область «Художественное творчество»). – М.: Изд. дом «Цветной мир», 2011г.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Подготовительная к школе группа (обр. область «Художественное творчество»). – М.: Изд. дом «Цветной мир», 2011г.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Курочкина Н.А. Знакомим с пейзажной живописью.</w:t>
            </w: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– Санкт Петербург, 2000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Силаева К.В. «Соленое тесто: украшения, сувениры, поделка». – М.: </w:t>
            </w:r>
            <w:proofErr w:type="spellStart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Эксмо</w:t>
            </w:r>
            <w:proofErr w:type="spellEnd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, 2003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Давыдова Г.Н. Нетрадиционные техники рисования в детском саду. Часть 1. – М.: Издательство «Скрипторий 2003», 2013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Давыдова Г.Н. Нетрадиционные техники рисования в детском саду. Часть 2. – М.: Издательство «Скрипторий 2003», 2013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Кошелев В.М. «Художественный и ручной труд в детском саду». – М.: Просвещение, 2002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Куцакова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Л.В. «Конструирование и художественный труд в детском саду». М.: ТЦ Сфера, 2005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Новикова И.В., </w:t>
            </w: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Базулина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Л.В. «100 поделок из природных материалов». – Я.: Академия развития, 2003 г. </w:t>
            </w:r>
          </w:p>
          <w:p w:rsidR="000A398C" w:rsidRPr="000239AF" w:rsidRDefault="000A398C" w:rsidP="000A398C">
            <w:pPr>
              <w:spacing w:after="12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Топоркова Л.А. «Сделаю сам: дидактический альбом для занятий по ручному труду с детьми старшего дошкольного возраста». – М.: Просвещение, 2002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Галянт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И.Г. Музыкальное развитие детей 2-8 лет: Методическое пособие для специалистов ДОО/. – </w:t>
            </w: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М.: Просвещение, 2015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Музыка в детском саду 2 – 3, 3 – 4, 4 – 5, 5 – 6, 6 - 7 лет. / Сост. Ветлугина Н. и др. / – М.: Музыка, 1990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Музыка в детском саду. / Сост. Ветлугина Н. и др.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/ –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М.: Музыка, 1981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Учите детей петь 3 – 5, 5 – 6 лет. /Орлова Т.М.,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С.И./ - М.: Просвещение, 1987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Музыка и движение 3 – 4, 5 – 6, 6 – 7 лет. /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С.И. и др. / - М.: Просвещение, 1984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Слушаем музыку. – М. Просвещение, 1990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Музыкальные шедевры: Настроения, Чувства в музыке. – М.: ТЦ Сфера, 2010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Музыкальные шедевры: Песня, танец, марш. – М.: ТЦ Сфера, 2010 г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lastRenderedPageBreak/>
              <w:t>Радынова О.П. Музыкальные шедевры: Музыка о животных и птицах. – М.: ТЦ Сфера, 2010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Музыкальные шедевры: Природа и музыка. – М.: ТЦ Сфера, 2010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Радынова О.П. Музыкальные шедевры: Сказка в музыке.</w:t>
            </w:r>
            <w:r w:rsidRPr="000239AF">
              <w:rPr>
                <w:sz w:val="24"/>
                <w:szCs w:val="24"/>
              </w:rPr>
              <w:t xml:space="preserve">  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– М.: ТЦ Сфера, 2010 г. 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Кононова Н.Г. Обучение дошкольников игре на детских музыкальных инструментах. – М.: Просвещение, 1990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Шейн В.А. Гамма: Сценарии музыкально-развивающих игр по обучению детей 3-6лет музыкальной грамоте. Выпуск 1.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Шейн В.А. Гамма: Сценарии музыкально-развивающих игр по обучению детей 3-6лет музыкальной грамоте. Выпуск 2.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  <w:p w:rsidR="000A398C" w:rsidRPr="000239AF" w:rsidRDefault="000A398C" w:rsidP="005C6B1C">
            <w:pPr>
              <w:shd w:val="clear" w:color="auto" w:fill="FFFFFF"/>
              <w:spacing w:after="12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Шейн В.А. Гамма: Сценарии музыкально-развивающих игр по обучению детей 3-6летмузыкальной грамоте. Выпуск 3.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</w:tc>
      </w:tr>
      <w:tr w:rsidR="000A398C" w:rsidRPr="000239AF" w:rsidTr="004A3152">
        <w:tc>
          <w:tcPr>
            <w:tcW w:w="2260" w:type="dxa"/>
            <w:shd w:val="clear" w:color="auto" w:fill="auto"/>
          </w:tcPr>
          <w:p w:rsidR="000A398C" w:rsidRPr="000239AF" w:rsidRDefault="000A398C" w:rsidP="00F3745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0A398C" w:rsidRPr="000239AF" w:rsidRDefault="000A398C" w:rsidP="000A3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shd w:val="clear" w:color="auto" w:fill="auto"/>
          </w:tcPr>
          <w:p w:rsidR="000A398C" w:rsidRPr="000239AF" w:rsidRDefault="005C6B1C" w:rsidP="00F37452">
            <w:pPr>
              <w:snapToGrid w:val="0"/>
              <w:spacing w:before="120"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Полтавцева Н.В.</w:t>
            </w:r>
            <w:r w:rsidR="000A398C" w:rsidRPr="000239AF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в дошкольном детстве». Пособие для инструкторов по физической культуре с детьми 2 – 7 лет. М.: «Просвещение», 2008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Гаврючина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  Л.В. «Здоровьесберегающие технологии в ДОУ» -  М.: ТЦ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Сфера,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2008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Глазырина Л.Д. «Физкультура - дошкольникам». -  М.: </w:t>
            </w:r>
            <w:proofErr w:type="spellStart"/>
            <w:r w:rsidRPr="000239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Владос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 2001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Алябьева Е.А. Нескучная гимнастика. Тематическая утренняя зарядка для детей 5-7 лет. – М.: ТЦ Сфера, 2016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Харченко Т.Е. «Утренняя гимнастика в детском саду». Упражнения для детей 3 – 5 лет. М.: Изд. Мозаика – Синтез, 2006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Голицина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Н.С. «Нетрадиционные занятия физкультурой в ДОУ». – М.: Изд. Скрипторий, 2003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Голицина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Н.С., </w:t>
            </w:r>
            <w:proofErr w:type="spellStart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Бухарова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Е.Е. «Физкультурный калейдоскоп для дошкольников». – М.: 2006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Лысова В.Я. и др. «Спортивные праздники и развлечения для дошкольников». Сценарии старший дошкольный возраст. Методические рекомендации для работников ДОУ. – М.: АРКТИ, 2001 г.</w:t>
            </w:r>
          </w:p>
          <w:p w:rsidR="000A398C" w:rsidRPr="000239AF" w:rsidRDefault="000A398C" w:rsidP="000A398C">
            <w:pPr>
              <w:spacing w:after="0" w:line="240" w:lineRule="auto"/>
              <w:ind w:right="176" w:firstLine="459"/>
              <w:jc w:val="both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Фомина Н.А. и др. «Сказочный театр физической культуры» (физкультурные занятия с дошкольниками в музыкальном ритме сказок). – В.: Учитель, 2003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Ахметзянов И.М. «Охрана здоровья дошкольников». Справочное пособие для ДОУ. – М.: ТЦ Сфера, 2007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Лещенко М.В.,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Прилепина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И.А. «Питание детей в ДОУ». – М.: Просвещение, 2007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Доскин В.А., Голубева Л.Т. «Растем здоровыми». Пособие для воспитателей, родителей и инструкторов физкультуры. – М.: Просвещение, 2002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Зебзеева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В.А. «Организация режимных процессов в ДОУ» - ООО ТЦ «Сфера», 2007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>Люцис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К. Азбука здоровья в картинках. – М.: Русское энциклопедическое товарищество, 2004 г.</w:t>
            </w:r>
          </w:p>
          <w:p w:rsidR="000A398C" w:rsidRPr="000239AF" w:rsidRDefault="000A398C" w:rsidP="000A398C">
            <w:pPr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М.Ю. «Праздники здоровья для детей 3 – 4 лет». Сценарии для ДОУ. – М.: ТЦ Сфера, 2008 г.</w:t>
            </w:r>
          </w:p>
          <w:p w:rsidR="000A398C" w:rsidRPr="000239AF" w:rsidRDefault="000A398C" w:rsidP="000A398C">
            <w:pPr>
              <w:spacing w:after="0" w:line="240" w:lineRule="auto"/>
              <w:ind w:right="17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Кониченко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Е.А. Здоровье ребёнка –  в ваших руках (советы о питании), Курск, 2013 г.</w:t>
            </w:r>
          </w:p>
          <w:p w:rsidR="000A398C" w:rsidRPr="000239AF" w:rsidRDefault="000A398C" w:rsidP="005C6B1C">
            <w:pPr>
              <w:spacing w:after="120" w:line="240" w:lineRule="auto"/>
              <w:ind w:right="17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 (методические рекомендации), Курск, 2014 г.</w:t>
            </w:r>
          </w:p>
        </w:tc>
      </w:tr>
    </w:tbl>
    <w:p w:rsidR="00B97087" w:rsidRPr="000239AF" w:rsidRDefault="00B97087" w:rsidP="00B97087">
      <w:pPr>
        <w:tabs>
          <w:tab w:val="left" w:pos="600"/>
          <w:tab w:val="left" w:pos="3255"/>
        </w:tabs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6303180"/>
      <w:r w:rsidRPr="000239AF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7227"/>
      </w:tblGrid>
      <w:tr w:rsidR="00B97087" w:rsidRPr="000239AF" w:rsidTr="0073335F">
        <w:tc>
          <w:tcPr>
            <w:tcW w:w="2402" w:type="dxa"/>
          </w:tcPr>
          <w:p w:rsidR="00B97087" w:rsidRPr="00705D62" w:rsidRDefault="00B97087" w:rsidP="00CB0C61">
            <w:pPr>
              <w:tabs>
                <w:tab w:val="left" w:pos="32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087" w:rsidRDefault="0073335F" w:rsidP="00CB0C61">
            <w:pPr>
              <w:tabs>
                <w:tab w:val="left" w:pos="32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73335F" w:rsidRPr="000239AF" w:rsidRDefault="0073335F" w:rsidP="00CB0C61">
            <w:pPr>
              <w:tabs>
                <w:tab w:val="left" w:pos="32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B97087" w:rsidRPr="000239AF" w:rsidRDefault="00B97087" w:rsidP="00CB0C61">
            <w:pPr>
              <w:spacing w:before="120"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2">
              <w:rPr>
                <w:rFonts w:ascii="Times New Roman" w:hAnsi="Times New Roman"/>
                <w:sz w:val="24"/>
                <w:szCs w:val="24"/>
              </w:rPr>
              <w:br/>
            </w:r>
            <w:r w:rsidRPr="000239AF">
              <w:rPr>
                <w:rFonts w:ascii="Times New Roman" w:hAnsi="Times New Roman"/>
                <w:sz w:val="24"/>
                <w:szCs w:val="24"/>
              </w:rPr>
              <w:t>- Конорева Е. В. «Методическое пособие по ритмике». Вып.1. М., «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Музгиз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0239AF">
              <w:rPr>
                <w:rFonts w:ascii="Times New Roman" w:hAnsi="Times New Roman"/>
                <w:sz w:val="24"/>
                <w:szCs w:val="24"/>
              </w:rPr>
              <w:t>1979.;</w:t>
            </w:r>
            <w:proofErr w:type="gramEnd"/>
          </w:p>
          <w:p w:rsidR="00B97087" w:rsidRPr="000239AF" w:rsidRDefault="00B97087" w:rsidP="00CB0C61">
            <w:pPr>
              <w:spacing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- Конорева Е. В. «Методическое пособие по ритмике». Вып.2. М. «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Музгиз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0239AF">
              <w:rPr>
                <w:rFonts w:ascii="Times New Roman" w:hAnsi="Times New Roman"/>
                <w:sz w:val="24"/>
                <w:szCs w:val="24"/>
              </w:rPr>
              <w:t>1983.;</w:t>
            </w:r>
            <w:proofErr w:type="gramEnd"/>
          </w:p>
          <w:p w:rsidR="00B97087" w:rsidRPr="000239AF" w:rsidRDefault="00B97087" w:rsidP="00CB0C61">
            <w:pPr>
              <w:spacing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Костровицкая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В., Писарев А. «Школа классического танца». Л. 1976.;</w:t>
            </w:r>
          </w:p>
          <w:p w:rsidR="00B97087" w:rsidRPr="000239AF" w:rsidRDefault="00B97087" w:rsidP="00CB0C61">
            <w:pPr>
              <w:spacing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- Климов А. «Основа русского народного танца». М. 1994.;</w:t>
            </w:r>
          </w:p>
          <w:p w:rsidR="00B97087" w:rsidRPr="000239AF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-  СD проигрыватель и диски с аудиозаписями. </w:t>
            </w:r>
          </w:p>
          <w:p w:rsidR="00B97087" w:rsidRPr="00705D62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-  MP3 диск “Звуковой учебник танца”.</w:t>
            </w:r>
          </w:p>
          <w:p w:rsidR="00B97087" w:rsidRPr="000239AF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- Раздаточный материал по темам. </w:t>
            </w:r>
          </w:p>
          <w:p w:rsidR="00B97087" w:rsidRPr="000239AF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к изучаемым темам.</w:t>
            </w:r>
          </w:p>
          <w:p w:rsidR="00B97087" w:rsidRPr="000239AF" w:rsidRDefault="00B97087" w:rsidP="00CB0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- DVD-курс «Учимся танцевать»</w:t>
            </w:r>
          </w:p>
          <w:p w:rsidR="00B97087" w:rsidRPr="000239AF" w:rsidRDefault="00B97087" w:rsidP="00CB0C61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087" w:rsidRDefault="00B97087" w:rsidP="00B97087">
      <w:pPr>
        <w:pStyle w:val="20"/>
        <w:shd w:val="clear" w:color="auto" w:fill="auto"/>
        <w:spacing w:before="0" w:after="120"/>
        <w:ind w:right="1180"/>
        <w:rPr>
          <w:sz w:val="24"/>
          <w:szCs w:val="24"/>
        </w:rPr>
      </w:pPr>
    </w:p>
    <w:p w:rsidR="00B97087" w:rsidRDefault="00B97087" w:rsidP="00EA0634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CE" w:rsidRPr="00807BCE" w:rsidRDefault="00807BCE" w:rsidP="00EA063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bookmarkStart w:id="2" w:name="_Hlk496474977"/>
      <w:r w:rsidRPr="00807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Программно-методическое обеспечение </w:t>
      </w:r>
      <w:bookmarkEnd w:id="2"/>
      <w:r w:rsidR="00EA06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коррекционной работы учителя-логопеда в условиях логопедического пункта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 Логопедическая работа по преодолению нарушений слоговой структуры слов у детей. – СПб.: ДЕТСТВО – ПРЕСС, 2000.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Говорим правильно в 5-6 лет. Конспекты фронтальных занятий в старшей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логогруппе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-периоды). – М.: Издательство ГНОМ, 2013.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Говорим правильно в 6-7 лет. Конспекты фронтальных занятий в подготовительной к школе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логогруппе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-периоды). – М.: Издательство ГНОМ, 2013.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Н. Формирование речи у дошкольников: (Дети с общим недоразвитием речи). Пособие для логопедов. – М.: Просвещение, 1981.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Иванова Ю.В. Дошкольный логопункт. Документация, планирование и организация работы. – М.: Издательство ГНОМ, 2014.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Иншакова О. Б. Альбом для логопеда. – М.: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Комратова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Учимся говорить правильно: </w:t>
      </w:r>
      <w:proofErr w:type="gramStart"/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по развитию речи детей 3-7 лет. – М.: ТЦ Сфера, 2004.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Коноваленко В.В, Коноваленко С.В. Индивидуально-подгрупповая работа по коррекции звукопроизношения. Пособие для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логопедов. -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ГНОМ, 2014.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Коноваленко В.В., Коноваленко С.В. Фронтальные логопедические занятия в подготовительной группе для детей с фонетико-фонематическим недоразвитием (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-периоды). – М.: Издательство ГНОМ и Д, 2002.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Косинова Е.М. Моя первая книга знаний. Обо всём на свете. Азбука правильного произношения. – М.: ОЛИСС, Изд-во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Нищева Н. В. Конспекты логопедических занятий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детского сада для детей с ОНР. – СПб.: ДЕТСТВО-ПРЕСС, 2007.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Нищева Н. В. Конспекты логопедических занятий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группе детского сада для детей с ОНР. – СПб.: ДЕТСТВО-ПРЕСС, 2008.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Нищева Н. В. Система коррекционной работы в логопедической группе для детей с общим недоразвитием речи. – СПб.: ДЕТСТВО-ПРЕСС, 2003.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Поваляева М.А. Справочник логопеда. – Ростов-на-Дону: «Феникс», 2002.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 Волшебный мир звуков и слов: Пособие для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логопедов. -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Гуманитарное издательство центр ВЛАДОС, 2002.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Селиверстов В. И. Игры в логопедической работе с детьми. – М.: Просвещение, 1979.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Смирнова Л. Г. Логопедия в детском саду. Занятия с детьми 5-6 лет с общим недоразвитием речи. – М.: «Мозаика-Синтез»; М.: ТЦ Сфера, 2003.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Смирнова Л. Г. Логопедия в детском саду. Занятия с детьми 6-7 лет с общим недоразвитием речи. – М.: «Мозаика-Синтез»; М.: ТЦ Сфера, 2005.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Ткаченко Т.А. Учимся говорить правильно. Система коррекции общего недоразвития речи у детей 6 лет. – М.: Изд. ГНОМ и Д», 2001.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20.  Успенская Л.П., Успенский М.Б.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правильно говорить. (1 и 2 части) 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1993.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Филичева Т. Б., Туманова Т. В. Дети с фонетико-фонематическим недоразвитием. Воспитание и обучение. Учебно-методическое пособие для логопедов и воспитателей. – М.: Гном-Пресс, 1999. </w:t>
      </w:r>
    </w:p>
    <w:p w:rsidR="00807BCE" w:rsidRPr="00807BCE" w:rsidRDefault="00807BCE" w:rsidP="00705D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Рекомендуемая литература для родителей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А.И. Нарушение произношения у детей. — СПб.: Библиополис, 1994.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Занимательное азбуковедение. – М.: Просвещение, 1991.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Учимся играя. – М.: Новая школа, 1994.</w:t>
      </w:r>
    </w:p>
    <w:p w:rsidR="00807BCE" w:rsidRPr="00807BCE" w:rsidRDefault="00705D62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Л.М. </w:t>
      </w:r>
      <w:r w:rsidR="00807BCE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для логопедических занятий / Л.М. Козырева; - Ярославль: Академия развития, 2006 (№1-№7)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 Автоматизация звуков у детей. Комплект из 4 альбомов. – М. ГНОМ и Д,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 Артикуляционная, пальчиковая гимнастика и дыхательно-голосовые упражнения. – М. ГНОМ и Д, 2008.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Воробьёва Т.А Логопедические упражнения: Артикуляционная гимнастика. –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Литера,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Научите меня говорить правильно. – СПб.: 2006.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Развитие речи детей. – Ярославль: Академия развития, 1996.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Л.Н.,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Теречева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Дидактический материал для коррекции нарушений звукопроизношения гласные и свистящие. – СПб.: 2004.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Пименова Т.И. Новые скороговорки на все звуки. – СПб.: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Е.Ф., Рождественская В.И.       Исправление недостатков произношения у школьников. – М.: 1980.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Л.Н. Логопедия играем со звуками. - М.: 2005.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Теремкова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Домашние логопедические задания для детей с ОНР. М.: Гном, 2007. </w:t>
      </w:r>
    </w:p>
    <w:p w:rsidR="00807BCE" w:rsidRPr="00807BCE" w:rsidRDefault="00807BCE" w:rsidP="00653EE2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Звуковой анализ и синтез. М.: Книголюб,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Логические упражнения для развития речи. М.: Книголюб, 2005.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Специальные символы в подготовке детей 4 лет к обучению грамоте. М.: Книголюб, 2000.</w:t>
      </w:r>
    </w:p>
    <w:p w:rsidR="00807BCE" w:rsidRPr="00807BCE" w:rsidRDefault="00807BCE" w:rsidP="00653EE2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Успенская Л.П., Успенский М.Б.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правильно говорить. - М.: Просвещение, 1991.</w:t>
      </w:r>
    </w:p>
    <w:p w:rsidR="000239AF" w:rsidRPr="000239AF" w:rsidRDefault="00807BCE" w:rsidP="00807BCE">
      <w:pPr>
        <w:pStyle w:val="a8"/>
        <w:tabs>
          <w:tab w:val="left" w:pos="300"/>
          <w:tab w:val="center" w:pos="5244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Hlk496476244"/>
      <w:bookmarkStart w:id="4" w:name="_Hlk496473015"/>
      <w:r w:rsidR="00EA0634" w:rsidRPr="00EA0634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  <w:bookmarkEnd w:id="3"/>
      <w:r w:rsidR="00EA0634">
        <w:rPr>
          <w:rFonts w:ascii="Times New Roman" w:hAnsi="Times New Roman" w:cs="Times New Roman"/>
          <w:b/>
          <w:sz w:val="24"/>
          <w:szCs w:val="24"/>
        </w:rPr>
        <w:t>к</w:t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>оррекционн</w:t>
      </w:r>
      <w:r w:rsidR="00EA0634">
        <w:rPr>
          <w:rFonts w:ascii="Times New Roman" w:hAnsi="Times New Roman" w:cs="Times New Roman"/>
          <w:b/>
          <w:sz w:val="24"/>
          <w:szCs w:val="24"/>
        </w:rPr>
        <w:t>ой</w:t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EA0634">
        <w:rPr>
          <w:rFonts w:ascii="Times New Roman" w:hAnsi="Times New Roman" w:cs="Times New Roman"/>
          <w:b/>
          <w:sz w:val="24"/>
          <w:szCs w:val="24"/>
        </w:rPr>
        <w:t>ы</w:t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  <w:bookmarkEnd w:id="4"/>
    </w:p>
    <w:p w:rsidR="000239AF" w:rsidRPr="000239AF" w:rsidRDefault="000239AF" w:rsidP="00F374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hAnsi="Times New Roman" w:cs="Times New Roman"/>
          <w:b/>
          <w:sz w:val="24"/>
          <w:szCs w:val="24"/>
        </w:rPr>
        <w:tab/>
      </w: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Алябьева Е.А. Коррекционно-развивающие занятия для детей старшего дошкольного возраста: Методическое пособие в помощь воспитателям и психологам ДОУ. – М.: ТЦ Сфера, 2004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Диагностическ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материалы для оказания психо-</w:t>
      </w: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помощи детям 1 – 3 лет с проблемами в развитии / Авт. – сост. Т.Б. Кротова и др. – М.: АРКТИ, 2010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Давай поиграем! Тренинговое развитие мира социальных взаимоотношений детей 3 – 4 лет. / Авт. - сост. И.А.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«Детство - Пресс», 2010 г.</w:t>
      </w:r>
    </w:p>
    <w:p w:rsidR="000239AF" w:rsidRPr="000239AF" w:rsidRDefault="00705D62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705D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39AF"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Евстигнеева Т.Д. Психотерапия зависимостей. – СПб.: Речь, 2010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Князева О.Л. «Я – Ты – Мы» (Программа социально-эмоционального развития дошкольников). – М.: Мозаика – Синтез, 2005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Меремьянина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Развитие социальных навыков детей 5 – 7 лет: познавательно-игровые занятия. – Волгоград: Учитель, 2012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Минаева В.М. Развитие эмоций дошкольников. Занятия. Игры. – М.: АРКТИ, 2001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Мосалова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Я и мир: Конспекты занятий по социально-нравственному воспитанию детей дошкольного возраста. – СПб.: Детство – Пресс, 2011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Мулько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Социально-нравст</w:t>
      </w:r>
      <w:r w:rsidR="00F3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воспитание детей 5-7 лет: – М.: ТЦ Сфера, 2004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5C6B1C"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C6B1C"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 Психолого-педагогическая готовность ребенка к школе. – М.: ГИЦ ВЛАДОС, 2001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Комплексная диагностика готовности детей к обучению в школе. – Я.: 1999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bookmarkStart w:id="5" w:name="_Hlk496473994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 развития детей раннего и дошкольного возраста: методическое пособие: с приложением альбома «Наглядный материал для обследования детей». Под ред. Е.А.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Стребелевой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2004 г.</w:t>
      </w:r>
      <w:bookmarkEnd w:id="5"/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Психологическое сопровождение образовательного процесса в дошкольном образовательном учреждении. – г. Курчатов, 2013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эмоционально-волевой сферы дошкольников ДОУ. (Практические рекомендации руководителям и психологам в ДОУ). – Курск, 2002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Семенака С.И. Уроки добра: Коррекционно-развивающая программа для детей 5-7 лет. – М.: АРКТИ, 2002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Сиротюк А.Л., Сиротюк А.С. Современная методика развития детей от рождения до девяти лет. – М.: ТЦ Сфера, 2009 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Шипицына Л.М.,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Защиринская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«Азбука общения: Развитие личности ребёнка, навыков общения со взрослыми и сверстниками. Для детей от 3 до 6 лет» – «Детство-Пресс», 2010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Шорыгина Т.А. Беседы о характере и чувствах. Методические рекомендации. – М.: ТЦ Сфера, 2010 г.</w:t>
      </w:r>
      <w:bookmarkEnd w:id="1"/>
    </w:p>
    <w:sectPr w:rsidR="000239AF" w:rsidRPr="000239AF" w:rsidSect="00E1563F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04C"/>
    <w:multiLevelType w:val="multilevel"/>
    <w:tmpl w:val="D8C6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235BF"/>
    <w:multiLevelType w:val="multilevel"/>
    <w:tmpl w:val="370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F0960"/>
    <w:multiLevelType w:val="multilevel"/>
    <w:tmpl w:val="AA3A22B6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04878"/>
    <w:multiLevelType w:val="multilevel"/>
    <w:tmpl w:val="C5A6EACC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53"/>
    <w:rsid w:val="000239AF"/>
    <w:rsid w:val="00090FF6"/>
    <w:rsid w:val="000A398C"/>
    <w:rsid w:val="00140706"/>
    <w:rsid w:val="00370E56"/>
    <w:rsid w:val="00464C9C"/>
    <w:rsid w:val="004A3152"/>
    <w:rsid w:val="004E17BC"/>
    <w:rsid w:val="005C6B1C"/>
    <w:rsid w:val="005E287E"/>
    <w:rsid w:val="00653EE2"/>
    <w:rsid w:val="006C1A37"/>
    <w:rsid w:val="00705D62"/>
    <w:rsid w:val="0073335F"/>
    <w:rsid w:val="00734201"/>
    <w:rsid w:val="00807BCE"/>
    <w:rsid w:val="00845196"/>
    <w:rsid w:val="008A71EE"/>
    <w:rsid w:val="008C40A0"/>
    <w:rsid w:val="00A47573"/>
    <w:rsid w:val="00A520D2"/>
    <w:rsid w:val="00A80C53"/>
    <w:rsid w:val="00AA6766"/>
    <w:rsid w:val="00B20C35"/>
    <w:rsid w:val="00B26A6B"/>
    <w:rsid w:val="00B97087"/>
    <w:rsid w:val="00C168C3"/>
    <w:rsid w:val="00C34635"/>
    <w:rsid w:val="00D30C6A"/>
    <w:rsid w:val="00D32B52"/>
    <w:rsid w:val="00E1563F"/>
    <w:rsid w:val="00EA0634"/>
    <w:rsid w:val="00F21E9B"/>
    <w:rsid w:val="00F37452"/>
    <w:rsid w:val="00F71939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EB89-8623-499C-BBAB-512B3F0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68C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8C3"/>
    <w:pPr>
      <w:widowControl w:val="0"/>
      <w:shd w:val="clear" w:color="auto" w:fill="FFFFFF"/>
      <w:spacing w:before="660" w:after="6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C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168C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C168C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168C3"/>
    <w:pPr>
      <w:widowControl w:val="0"/>
      <w:shd w:val="clear" w:color="auto" w:fill="FFFFFF"/>
      <w:spacing w:after="60" w:line="278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">
    <w:name w:val="Основной текст1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4"/>
    <w:rsid w:val="00F21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ahoma95pt0pt">
    <w:name w:val="Основной текст + Tahoma;9;5 pt;Курсив;Интервал 0 pt"/>
    <w:basedOn w:val="a4"/>
    <w:rsid w:val="00B26A6B"/>
    <w:rPr>
      <w:rFonts w:ascii="Tahoma" w:eastAsia="Tahoma" w:hAnsi="Tahoma" w:cs="Tahoma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ody Text"/>
    <w:basedOn w:val="a"/>
    <w:link w:val="a6"/>
    <w:uiPriority w:val="99"/>
    <w:rsid w:val="000A398C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A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A398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8">
    <w:name w:val="No Spacing"/>
    <w:uiPriority w:val="1"/>
    <w:qFormat/>
    <w:rsid w:val="000239A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5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User</cp:lastModifiedBy>
  <cp:revision>7</cp:revision>
  <cp:lastPrinted>2020-10-06T07:27:00Z</cp:lastPrinted>
  <dcterms:created xsi:type="dcterms:W3CDTF">2019-10-28T06:38:00Z</dcterms:created>
  <dcterms:modified xsi:type="dcterms:W3CDTF">2020-10-06T09:22:00Z</dcterms:modified>
</cp:coreProperties>
</file>