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27E" w:rsidRPr="00E6527E" w:rsidRDefault="00E6527E" w:rsidP="00E6527E">
      <w:pPr>
        <w:framePr w:wrap="around" w:vAnchor="page" w:hAnchor="page" w:x="738" w:y="298"/>
        <w:spacing w:after="0" w:line="240" w:lineRule="auto"/>
        <w:rPr>
          <w:rFonts w:ascii="Tahoma" w:eastAsia="Times New Roman" w:hAnsi="Tahoma" w:cs="Tahoma"/>
          <w:sz w:val="2"/>
          <w:szCs w:val="2"/>
          <w:lang w:val="en-US" w:eastAsia="ru-RU"/>
        </w:rPr>
      </w:pPr>
      <w:r>
        <w:rPr>
          <w:rFonts w:ascii="Tahoma" w:eastAsia="Times New Roman" w:hAnsi="Tahoma" w:cs="Tahoma"/>
          <w:noProof/>
          <w:sz w:val="2"/>
          <w:szCs w:val="2"/>
          <w:lang w:eastAsia="ru-RU"/>
        </w:rPr>
        <w:drawing>
          <wp:inline distT="0" distB="0" distL="0" distR="0">
            <wp:extent cx="7105650" cy="10496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1049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27E" w:rsidRPr="00E6527E" w:rsidRDefault="00E6527E" w:rsidP="00E6527E">
      <w:pPr>
        <w:tabs>
          <w:tab w:val="left" w:pos="351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27E">
        <w:rPr>
          <w:rFonts w:ascii="Times New Roman" w:eastAsia="Calibri" w:hAnsi="Times New Roman" w:cs="Times New Roman"/>
          <w:sz w:val="28"/>
          <w:szCs w:val="28"/>
        </w:rPr>
        <w:lastRenderedPageBreak/>
        <w:t>2.2. Учет библиотечного фонда осуществляется на основании «Журнала выдачи методической литературы и методических разработок».</w:t>
      </w:r>
    </w:p>
    <w:p w:rsidR="00E6527E" w:rsidRPr="00E6527E" w:rsidRDefault="00E6527E" w:rsidP="00E652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27E">
        <w:rPr>
          <w:rFonts w:ascii="Times New Roman" w:eastAsia="Calibri" w:hAnsi="Times New Roman" w:cs="Times New Roman"/>
          <w:sz w:val="28"/>
          <w:szCs w:val="28"/>
        </w:rPr>
        <w:t>2.3. Учету подлежат все виды учебной  и методической литературы, пособия и дидактические игры, включенные в методический фонд. «Журнал выдачи методической литературы и методических разработок» служит основанием для контроля над состоянием и движением методического фонда.</w:t>
      </w:r>
    </w:p>
    <w:p w:rsidR="00E6527E" w:rsidRPr="00E6527E" w:rsidRDefault="00E6527E" w:rsidP="00E6527E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27E">
        <w:rPr>
          <w:rFonts w:ascii="Times New Roman" w:eastAsia="Calibri" w:hAnsi="Times New Roman" w:cs="Times New Roman"/>
          <w:sz w:val="28"/>
          <w:szCs w:val="28"/>
        </w:rPr>
        <w:t>2.4. Ответственным за библиотечный фонд является старший воспитатель ДОУ.</w:t>
      </w:r>
    </w:p>
    <w:p w:rsidR="00E6527E" w:rsidRPr="00E6527E" w:rsidRDefault="00E6527E" w:rsidP="00E6527E">
      <w:pPr>
        <w:spacing w:after="12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527E">
        <w:rPr>
          <w:rFonts w:ascii="Times New Roman" w:eastAsia="Calibri" w:hAnsi="Times New Roman" w:cs="Times New Roman"/>
          <w:b/>
          <w:sz w:val="28"/>
          <w:szCs w:val="28"/>
        </w:rPr>
        <w:t>3. Механизм обеспечения библиотечного фонда.</w:t>
      </w:r>
    </w:p>
    <w:p w:rsidR="00E6527E" w:rsidRPr="00E6527E" w:rsidRDefault="00E6527E" w:rsidP="00E652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27E">
        <w:rPr>
          <w:rFonts w:ascii="Times New Roman" w:eastAsia="Calibri" w:hAnsi="Times New Roman" w:cs="Times New Roman"/>
          <w:sz w:val="28"/>
          <w:szCs w:val="28"/>
        </w:rPr>
        <w:t xml:space="preserve">3.1. </w:t>
      </w:r>
      <w:proofErr w:type="gramStart"/>
      <w:r w:rsidRPr="00E6527E">
        <w:rPr>
          <w:rFonts w:ascii="Times New Roman" w:eastAsia="Calibri" w:hAnsi="Times New Roman" w:cs="Times New Roman"/>
          <w:sz w:val="28"/>
          <w:szCs w:val="28"/>
        </w:rPr>
        <w:t>ДОУ ежегодно анализирует  обеспеченность образовательного процесса  программной, методической, художественной, познавательной, детской, справочной, научно-популярной  литературой, формирует перечень литературы, наглядно-дидактических пособий, аудио- и видеоматериалов,  изыскивает способы пополнения библиотечного фонда.</w:t>
      </w:r>
      <w:proofErr w:type="gramEnd"/>
    </w:p>
    <w:p w:rsidR="00E6527E" w:rsidRPr="00E6527E" w:rsidRDefault="00E6527E" w:rsidP="00E652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27E">
        <w:rPr>
          <w:rFonts w:ascii="Times New Roman" w:eastAsia="Calibri" w:hAnsi="Times New Roman" w:cs="Times New Roman"/>
          <w:sz w:val="28"/>
          <w:szCs w:val="28"/>
        </w:rPr>
        <w:t>3.2. Пополнение библиотечного  фонда осуществляется за счет бюджетных и внебюджетных средств ДОУ.</w:t>
      </w:r>
    </w:p>
    <w:p w:rsidR="00E6527E" w:rsidRPr="00E6527E" w:rsidRDefault="00E6527E" w:rsidP="00E6527E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27E">
        <w:rPr>
          <w:rFonts w:ascii="Times New Roman" w:eastAsia="Calibri" w:hAnsi="Times New Roman" w:cs="Times New Roman"/>
          <w:sz w:val="28"/>
          <w:szCs w:val="28"/>
        </w:rPr>
        <w:t>3.3. ДОУ  в целях пополнения  библиотечного  фонда взаимодействует с Управляющим советом ДОУ.</w:t>
      </w:r>
    </w:p>
    <w:p w:rsidR="00E6527E" w:rsidRPr="00E6527E" w:rsidRDefault="00E6527E" w:rsidP="00E6527E">
      <w:pPr>
        <w:spacing w:after="12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527E">
        <w:rPr>
          <w:rFonts w:ascii="Times New Roman" w:eastAsia="Calibri" w:hAnsi="Times New Roman" w:cs="Times New Roman"/>
          <w:b/>
          <w:sz w:val="28"/>
          <w:szCs w:val="28"/>
        </w:rPr>
        <w:t>4. Основные задачи библиотечного  фонда.</w:t>
      </w:r>
    </w:p>
    <w:p w:rsidR="00E6527E" w:rsidRPr="00E6527E" w:rsidRDefault="00E6527E" w:rsidP="00E652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27E">
        <w:rPr>
          <w:rFonts w:ascii="Times New Roman" w:eastAsia="Calibri" w:hAnsi="Times New Roman" w:cs="Times New Roman"/>
          <w:sz w:val="28"/>
          <w:szCs w:val="28"/>
        </w:rPr>
        <w:t xml:space="preserve">4.1. </w:t>
      </w:r>
      <w:proofErr w:type="gramStart"/>
      <w:r w:rsidRPr="00E6527E">
        <w:rPr>
          <w:rFonts w:ascii="Times New Roman" w:eastAsia="Calibri" w:hAnsi="Times New Roman" w:cs="Times New Roman"/>
          <w:sz w:val="28"/>
          <w:szCs w:val="28"/>
        </w:rPr>
        <w:t>Обеспечение педагогических работников доступом к информации, знаниям, идеям,  культурным  ценностям  посредством  использования методических, информационных  ресурсов ДОУ  на различных носителях: бумажном (книжный фонд, фонд периодических изданий); магнитном (фонд аудио- и видеокассет); цифровом (CD-диски); игровом (дидактические игры и пособия); коммуникативном (компьютерные сети) и иных носителях при условии компьютеризации методического кабинета.</w:t>
      </w:r>
      <w:proofErr w:type="gramEnd"/>
    </w:p>
    <w:p w:rsidR="00E6527E" w:rsidRPr="00E6527E" w:rsidRDefault="00E6527E" w:rsidP="00E652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27E">
        <w:rPr>
          <w:rFonts w:ascii="Times New Roman" w:eastAsia="Calibri" w:hAnsi="Times New Roman" w:cs="Times New Roman"/>
          <w:sz w:val="28"/>
          <w:szCs w:val="28"/>
        </w:rPr>
        <w:t>4.2. Воспитание культурного и гражданского самосознания, помощь в социализации воспитанников, развитии их творческого потенциала.</w:t>
      </w:r>
    </w:p>
    <w:p w:rsidR="00E6527E" w:rsidRPr="00E6527E" w:rsidRDefault="00E6527E" w:rsidP="00E652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27E">
        <w:rPr>
          <w:rFonts w:ascii="Times New Roman" w:eastAsia="Calibri" w:hAnsi="Times New Roman" w:cs="Times New Roman"/>
          <w:sz w:val="28"/>
          <w:szCs w:val="28"/>
        </w:rPr>
        <w:t xml:space="preserve">4.3.  Формирование навыков независимого методического пользователя: обучение поиску, отбору и критической оценке информации в соответствии </w:t>
      </w:r>
      <w:proofErr w:type="gramStart"/>
      <w:r w:rsidRPr="00E6527E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</w:p>
    <w:p w:rsidR="00E6527E" w:rsidRPr="00E6527E" w:rsidRDefault="00E6527E" w:rsidP="00E652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27E">
        <w:rPr>
          <w:rFonts w:ascii="Times New Roman" w:eastAsia="Calibri" w:hAnsi="Times New Roman" w:cs="Times New Roman"/>
          <w:sz w:val="28"/>
          <w:szCs w:val="28"/>
        </w:rPr>
        <w:t xml:space="preserve">требованиями ФГОС </w:t>
      </w:r>
      <w:proofErr w:type="gramStart"/>
      <w:r w:rsidRPr="00E6527E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E6527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6527E" w:rsidRPr="00E6527E" w:rsidRDefault="00E6527E" w:rsidP="00E6527E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27E">
        <w:rPr>
          <w:rFonts w:ascii="Times New Roman" w:eastAsia="Calibri" w:hAnsi="Times New Roman" w:cs="Times New Roman"/>
          <w:sz w:val="28"/>
          <w:szCs w:val="28"/>
        </w:rPr>
        <w:t>4.4. Совершенствование предоставляемых методкабинетом услуг на основе внедрения  новых  информационных  технологий  и  компьютеризации библиотечно-информационных процессов, формирование комфортной среды при условии компьютеризации.</w:t>
      </w:r>
    </w:p>
    <w:p w:rsidR="00E6527E" w:rsidRPr="00E6527E" w:rsidRDefault="00E6527E" w:rsidP="00E6527E">
      <w:pPr>
        <w:spacing w:after="12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527E">
        <w:rPr>
          <w:rFonts w:ascii="Times New Roman" w:eastAsia="Calibri" w:hAnsi="Times New Roman" w:cs="Times New Roman"/>
          <w:b/>
          <w:sz w:val="28"/>
          <w:szCs w:val="28"/>
        </w:rPr>
        <w:t xml:space="preserve">5. Функции </w:t>
      </w:r>
      <w:proofErr w:type="gramStart"/>
      <w:r w:rsidRPr="00E6527E">
        <w:rPr>
          <w:rFonts w:ascii="Times New Roman" w:eastAsia="Calibri" w:hAnsi="Times New Roman" w:cs="Times New Roman"/>
          <w:b/>
          <w:sz w:val="28"/>
          <w:szCs w:val="28"/>
        </w:rPr>
        <w:t>ответственного</w:t>
      </w:r>
      <w:proofErr w:type="gramEnd"/>
      <w:r w:rsidRPr="00E6527E">
        <w:rPr>
          <w:rFonts w:ascii="Times New Roman" w:eastAsia="Calibri" w:hAnsi="Times New Roman" w:cs="Times New Roman"/>
          <w:b/>
          <w:sz w:val="28"/>
          <w:szCs w:val="28"/>
        </w:rPr>
        <w:t xml:space="preserve"> за библиотечный  фонд.</w:t>
      </w:r>
    </w:p>
    <w:p w:rsidR="00E6527E" w:rsidRPr="00E6527E" w:rsidRDefault="00E6527E" w:rsidP="00E652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27E">
        <w:rPr>
          <w:rFonts w:ascii="Times New Roman" w:eastAsia="Calibri" w:hAnsi="Times New Roman" w:cs="Times New Roman"/>
          <w:sz w:val="28"/>
          <w:szCs w:val="28"/>
        </w:rPr>
        <w:t>5.2. Обеспечивает информирование пользователей (педагогов, родителей (законных представителей))  об информационной продукции.</w:t>
      </w:r>
    </w:p>
    <w:p w:rsidR="00E6527E" w:rsidRPr="00E6527E" w:rsidRDefault="00E6527E" w:rsidP="00E652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27E">
        <w:rPr>
          <w:rFonts w:ascii="Times New Roman" w:eastAsia="Calibri" w:hAnsi="Times New Roman" w:cs="Times New Roman"/>
          <w:sz w:val="28"/>
          <w:szCs w:val="28"/>
        </w:rPr>
        <w:t>5.3. Предоставляет информационные ресурсы на различных носителях на основе изучения их интересов и информационных потребностей; создает условия для реализации самостоятельности в обучении, познавательной, творческой деятельности.</w:t>
      </w:r>
    </w:p>
    <w:p w:rsidR="00E6527E" w:rsidRPr="00E6527E" w:rsidRDefault="00E6527E" w:rsidP="00E652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27E">
        <w:rPr>
          <w:rFonts w:ascii="Times New Roman" w:eastAsia="Calibri" w:hAnsi="Times New Roman" w:cs="Times New Roman"/>
          <w:sz w:val="28"/>
          <w:szCs w:val="28"/>
        </w:rPr>
        <w:lastRenderedPageBreak/>
        <w:t>5.4. Оказывает информационную поддержку в решении задач, возникающих в процессе  их  образовательной,  самообразовательной  и  досуговой деятельности.</w:t>
      </w:r>
    </w:p>
    <w:p w:rsidR="00E6527E" w:rsidRPr="00E6527E" w:rsidRDefault="00E6527E" w:rsidP="00E652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27E">
        <w:rPr>
          <w:rFonts w:ascii="Times New Roman" w:eastAsia="Calibri" w:hAnsi="Times New Roman" w:cs="Times New Roman"/>
          <w:sz w:val="28"/>
          <w:szCs w:val="28"/>
        </w:rPr>
        <w:t xml:space="preserve"> 5.5. Удовлетворяет запросы педагогов в области педагогических инноваций и новых технологий.</w:t>
      </w:r>
    </w:p>
    <w:p w:rsidR="00E6527E" w:rsidRPr="00E6527E" w:rsidRDefault="00E6527E" w:rsidP="00E652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27E">
        <w:rPr>
          <w:rFonts w:ascii="Times New Roman" w:eastAsia="Calibri" w:hAnsi="Times New Roman" w:cs="Times New Roman"/>
          <w:sz w:val="28"/>
          <w:szCs w:val="28"/>
        </w:rPr>
        <w:t>5.6. Содействует  профессиональной  компетенции,  повышению квалификации, проведению аттестации.</w:t>
      </w:r>
    </w:p>
    <w:p w:rsidR="00E6527E" w:rsidRPr="00E6527E" w:rsidRDefault="00E6527E" w:rsidP="00E652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27E">
        <w:rPr>
          <w:rFonts w:ascii="Times New Roman" w:eastAsia="Calibri" w:hAnsi="Times New Roman" w:cs="Times New Roman"/>
          <w:sz w:val="28"/>
          <w:szCs w:val="28"/>
        </w:rPr>
        <w:t>5.7. Организует доступ к банку педагогической информации на любых носителях; просмотр электронных версий педагогических изданий.</w:t>
      </w:r>
    </w:p>
    <w:p w:rsidR="00E6527E" w:rsidRPr="00E6527E" w:rsidRDefault="00E6527E" w:rsidP="00E6527E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27E">
        <w:rPr>
          <w:rFonts w:ascii="Times New Roman" w:eastAsia="Calibri" w:hAnsi="Times New Roman" w:cs="Times New Roman"/>
          <w:sz w:val="28"/>
          <w:szCs w:val="28"/>
        </w:rPr>
        <w:t xml:space="preserve">5.8. Поддерживает деятельность педагогических работников в области создания информационных продуктов (документов, баз данных, </w:t>
      </w:r>
      <w:proofErr w:type="spellStart"/>
      <w:r w:rsidRPr="00E6527E">
        <w:rPr>
          <w:rFonts w:ascii="Times New Roman" w:eastAsia="Calibri" w:hAnsi="Times New Roman" w:cs="Times New Roman"/>
          <w:sz w:val="28"/>
          <w:szCs w:val="28"/>
        </w:rPr>
        <w:t>Web</w:t>
      </w:r>
      <w:proofErr w:type="spellEnd"/>
      <w:r w:rsidRPr="00E6527E">
        <w:rPr>
          <w:rFonts w:ascii="Times New Roman" w:eastAsia="Calibri" w:hAnsi="Times New Roman" w:cs="Times New Roman"/>
          <w:sz w:val="28"/>
          <w:szCs w:val="28"/>
        </w:rPr>
        <w:t>-страниц и т. п.).</w:t>
      </w:r>
    </w:p>
    <w:p w:rsidR="00E6527E" w:rsidRPr="00E6527E" w:rsidRDefault="00E6527E" w:rsidP="00E6527E">
      <w:pPr>
        <w:spacing w:after="12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527E">
        <w:rPr>
          <w:rFonts w:ascii="Times New Roman" w:eastAsia="Calibri" w:hAnsi="Times New Roman" w:cs="Times New Roman"/>
          <w:b/>
          <w:sz w:val="28"/>
          <w:szCs w:val="28"/>
        </w:rPr>
        <w:t>6. Правила пользования библиотечным  фондом.</w:t>
      </w:r>
    </w:p>
    <w:p w:rsidR="00E6527E" w:rsidRPr="00E6527E" w:rsidRDefault="00E6527E" w:rsidP="00E652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27E">
        <w:rPr>
          <w:rFonts w:ascii="Times New Roman" w:eastAsia="Calibri" w:hAnsi="Times New Roman" w:cs="Times New Roman"/>
          <w:sz w:val="28"/>
          <w:szCs w:val="28"/>
        </w:rPr>
        <w:t>6.1. Пользователи библиотечного фонда обязаны:</w:t>
      </w:r>
    </w:p>
    <w:p w:rsidR="00E6527E" w:rsidRPr="00E6527E" w:rsidRDefault="00E6527E" w:rsidP="00E652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27E">
        <w:rPr>
          <w:rFonts w:ascii="Times New Roman" w:eastAsia="Calibri" w:hAnsi="Times New Roman" w:cs="Times New Roman"/>
          <w:sz w:val="28"/>
          <w:szCs w:val="28"/>
        </w:rPr>
        <w:t>- бережно относиться к методическим, информационным  ресурсам ДОУ:</w:t>
      </w:r>
    </w:p>
    <w:p w:rsidR="00E6527E" w:rsidRPr="00E6527E" w:rsidRDefault="00E6527E" w:rsidP="00E652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27E">
        <w:rPr>
          <w:rFonts w:ascii="Times New Roman" w:eastAsia="Calibri" w:hAnsi="Times New Roman" w:cs="Times New Roman"/>
          <w:sz w:val="28"/>
          <w:szCs w:val="28"/>
        </w:rPr>
        <w:t>- возвращать методические пособия в опрятном виде, в установленные сроки.</w:t>
      </w:r>
    </w:p>
    <w:p w:rsidR="00E6527E" w:rsidRPr="00E6527E" w:rsidRDefault="00E6527E" w:rsidP="00E652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27E">
        <w:rPr>
          <w:rFonts w:ascii="Times New Roman" w:eastAsia="Calibri" w:hAnsi="Times New Roman" w:cs="Times New Roman"/>
          <w:sz w:val="28"/>
          <w:szCs w:val="28"/>
        </w:rPr>
        <w:t>- в случае порчи (потери) педагоги должны возместить его новым таким же пособием.</w:t>
      </w:r>
    </w:p>
    <w:p w:rsidR="00E6527E" w:rsidRPr="00E6527E" w:rsidRDefault="00E6527E" w:rsidP="00E652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527E" w:rsidRPr="00E6527E" w:rsidRDefault="00E6527E" w:rsidP="00E652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527E" w:rsidRPr="00E6527E" w:rsidRDefault="00E6527E" w:rsidP="00E652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527E" w:rsidRPr="00E6527E" w:rsidRDefault="00E6527E" w:rsidP="00E6527E">
      <w:pPr>
        <w:tabs>
          <w:tab w:val="left" w:pos="540"/>
          <w:tab w:val="right" w:pos="96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27E" w:rsidRPr="00E6527E" w:rsidRDefault="00E6527E" w:rsidP="00E6527E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27E" w:rsidRPr="00E6527E" w:rsidRDefault="00E6527E" w:rsidP="00E652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53D1" w:rsidRDefault="008853D1"/>
    <w:p w:rsidR="00E6527E" w:rsidRDefault="00E6527E"/>
    <w:p w:rsidR="00E6527E" w:rsidRDefault="00E6527E"/>
    <w:p w:rsidR="00E6527E" w:rsidRDefault="00E6527E"/>
    <w:p w:rsidR="00E6527E" w:rsidRDefault="00E6527E"/>
    <w:p w:rsidR="00E6527E" w:rsidRDefault="00E6527E"/>
    <w:p w:rsidR="00E6527E" w:rsidRDefault="00E6527E"/>
    <w:p w:rsidR="00E6527E" w:rsidRDefault="00E6527E"/>
    <w:p w:rsidR="00E6527E" w:rsidRDefault="00E6527E"/>
    <w:p w:rsidR="00E6527E" w:rsidRDefault="00E6527E"/>
    <w:p w:rsidR="00E6527E" w:rsidRDefault="00E6527E"/>
    <w:p w:rsidR="00E6527E" w:rsidRDefault="00E6527E"/>
    <w:p w:rsidR="00E6527E" w:rsidRDefault="00E6527E"/>
    <w:p w:rsidR="00E6527E" w:rsidRDefault="00E6527E"/>
    <w:p w:rsidR="00E6527E" w:rsidRDefault="00E6527E"/>
    <w:p w:rsidR="00E6527E" w:rsidRDefault="00E6527E"/>
    <w:p w:rsidR="00E6527E" w:rsidRDefault="00E6527E"/>
    <w:p w:rsidR="00E6527E" w:rsidRDefault="00E6527E"/>
    <w:p w:rsidR="00E6527E" w:rsidRDefault="00E6527E"/>
    <w:p w:rsidR="00E6527E" w:rsidRPr="00E6527E" w:rsidRDefault="00E6527E" w:rsidP="00CC5921">
      <w:pPr>
        <w:framePr w:h="11309" w:hRule="exact" w:wrap="around" w:vAnchor="page" w:hAnchor="page" w:x="4381" w:y="4109"/>
        <w:spacing w:after="0" w:line="240" w:lineRule="auto"/>
        <w:rPr>
          <w:rFonts w:ascii="Tahoma" w:eastAsia="Times New Roman" w:hAnsi="Tahoma" w:cs="Tahoma"/>
          <w:sz w:val="2"/>
          <w:szCs w:val="2"/>
          <w:lang w:val="en-US" w:eastAsia="ru-RU"/>
        </w:rPr>
      </w:pPr>
      <w:bookmarkStart w:id="0" w:name="_GoBack"/>
      <w:r>
        <w:rPr>
          <w:rFonts w:ascii="Tahoma" w:eastAsia="Times New Roman" w:hAnsi="Tahoma" w:cs="Tahoma"/>
          <w:noProof/>
          <w:sz w:val="2"/>
          <w:szCs w:val="2"/>
          <w:lang w:eastAsia="ru-RU"/>
        </w:rPr>
        <w:drawing>
          <wp:inline distT="0" distB="0" distL="0" distR="0" wp14:anchorId="2AAD9E31" wp14:editId="619A8F19">
            <wp:extent cx="4924425" cy="4219575"/>
            <wp:effectExtent l="0" t="9525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924425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6527E" w:rsidRDefault="00E6527E"/>
    <w:p w:rsidR="00E6527E" w:rsidRDefault="00E6527E"/>
    <w:p w:rsidR="00E6527E" w:rsidRDefault="00E6527E"/>
    <w:p w:rsidR="00E6527E" w:rsidRDefault="00E6527E"/>
    <w:sectPr w:rsidR="00E6527E" w:rsidSect="0092248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43229"/>
    <w:multiLevelType w:val="hybridMultilevel"/>
    <w:tmpl w:val="8C10B8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986"/>
    <w:rsid w:val="008853D1"/>
    <w:rsid w:val="00CC5921"/>
    <w:rsid w:val="00DB7986"/>
    <w:rsid w:val="00E6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2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2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2919</Characters>
  <Application>Microsoft Office Word</Application>
  <DocSecurity>0</DocSecurity>
  <Lines>24</Lines>
  <Paragraphs>6</Paragraphs>
  <ScaleCrop>false</ScaleCrop>
  <Company>*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ДС</cp:lastModifiedBy>
  <cp:revision>5</cp:revision>
  <dcterms:created xsi:type="dcterms:W3CDTF">2016-07-30T09:45:00Z</dcterms:created>
  <dcterms:modified xsi:type="dcterms:W3CDTF">2016-07-30T09:46:00Z</dcterms:modified>
</cp:coreProperties>
</file>